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69" w:rsidRPr="00750769" w:rsidRDefault="007D0C9C" w:rsidP="00750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69">
        <w:rPr>
          <w:rFonts w:ascii="Times New Roman" w:hAnsi="Times New Roman" w:cs="Times New Roman"/>
          <w:b/>
          <w:sz w:val="28"/>
          <w:szCs w:val="28"/>
        </w:rPr>
        <w:t>Информация о реализуемых уровнях образования</w:t>
      </w:r>
      <w:r w:rsidR="00750769" w:rsidRPr="00750769">
        <w:rPr>
          <w:rFonts w:ascii="Times New Roman" w:hAnsi="Times New Roman" w:cs="Times New Roman"/>
          <w:b/>
          <w:sz w:val="28"/>
          <w:szCs w:val="28"/>
        </w:rPr>
        <w:t xml:space="preserve"> в МАДОУ «Детский сад №112 «Мозаика»</w:t>
      </w:r>
      <w:r w:rsidRPr="00750769">
        <w:rPr>
          <w:rFonts w:ascii="Times New Roman" w:hAnsi="Times New Roman" w:cs="Times New Roman"/>
          <w:b/>
          <w:sz w:val="28"/>
          <w:szCs w:val="28"/>
        </w:rPr>
        <w:t>:</w:t>
      </w:r>
    </w:p>
    <w:p w:rsid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дошкольное образование (п. 4, статья 10 Федерального закона 273-ФЗ от 29.12.2012 г. «Об образовании в Российской Федерации») </w:t>
      </w:r>
    </w:p>
    <w:p w:rsid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7D0C9C" w:rsidRPr="007D0C9C">
        <w:rPr>
          <w:rFonts w:ascii="Times New Roman" w:hAnsi="Times New Roman" w:cs="Times New Roman"/>
          <w:sz w:val="28"/>
          <w:szCs w:val="28"/>
        </w:rPr>
        <w:t>орма обучения -</w:t>
      </w:r>
      <w:r w:rsidR="00B83DFB">
        <w:rPr>
          <w:rFonts w:ascii="Times New Roman" w:hAnsi="Times New Roman" w:cs="Times New Roman"/>
          <w:sz w:val="28"/>
          <w:szCs w:val="28"/>
        </w:rPr>
        <w:t xml:space="preserve"> 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:rsid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</w:t>
      </w:r>
      <w:r w:rsidR="007D0C9C" w:rsidRPr="007D0C9C">
        <w:rPr>
          <w:rFonts w:ascii="Times New Roman" w:hAnsi="Times New Roman" w:cs="Times New Roman"/>
          <w:sz w:val="28"/>
          <w:szCs w:val="28"/>
        </w:rPr>
        <w:t>зыки, на которых осуществляется образование (обучение):</w:t>
      </w:r>
      <w:r>
        <w:rPr>
          <w:rFonts w:ascii="Times New Roman" w:hAnsi="Times New Roman" w:cs="Times New Roman"/>
          <w:sz w:val="28"/>
          <w:szCs w:val="28"/>
        </w:rPr>
        <w:t xml:space="preserve"> 10 групп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>усский язык, 3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 группы –татарский язык. </w:t>
      </w:r>
    </w:p>
    <w:p w:rsidR="00BB1582" w:rsidRPr="00BB1582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 w:rsidRPr="00BB1582">
        <w:rPr>
          <w:rFonts w:ascii="Times New Roman" w:hAnsi="Times New Roman" w:cs="Times New Roman"/>
          <w:sz w:val="28"/>
          <w:szCs w:val="28"/>
        </w:rPr>
        <w:t>-</w:t>
      </w:r>
      <w:r w:rsidR="007D0C9C" w:rsidRPr="00BB1582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</w:t>
      </w:r>
    </w:p>
    <w:p w:rsidR="00BB1582" w:rsidRPr="00BB1582" w:rsidRDefault="00BB1582" w:rsidP="00BB15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B1582">
        <w:rPr>
          <w:rFonts w:ascii="Times New Roman" w:hAnsi="Times New Roman"/>
          <w:sz w:val="28"/>
          <w:szCs w:val="28"/>
        </w:rPr>
        <w:t xml:space="preserve">Детский сад общеразвивающего вида с </w:t>
      </w:r>
      <w:proofErr w:type="gramStart"/>
      <w:r w:rsidRPr="00BB1582">
        <w:rPr>
          <w:rFonts w:ascii="Times New Roman" w:hAnsi="Times New Roman"/>
          <w:sz w:val="28"/>
          <w:szCs w:val="28"/>
        </w:rPr>
        <w:t>приоритетным</w:t>
      </w:r>
      <w:proofErr w:type="gramEnd"/>
    </w:p>
    <w:p w:rsidR="00BB1582" w:rsidRPr="00BB1582" w:rsidRDefault="00BB1582" w:rsidP="00BB1582">
      <w:pPr>
        <w:jc w:val="both"/>
        <w:rPr>
          <w:rFonts w:ascii="Times New Roman" w:hAnsi="Times New Roman" w:cs="Times New Roman"/>
          <w:sz w:val="28"/>
          <w:szCs w:val="28"/>
        </w:rPr>
      </w:pPr>
      <w:r w:rsidRPr="00BB1582">
        <w:rPr>
          <w:rFonts w:ascii="Times New Roman" w:hAnsi="Times New Roman"/>
          <w:sz w:val="28"/>
          <w:szCs w:val="28"/>
        </w:rPr>
        <w:t>осуществлением деятельности по познавательно-речевому направлению развития воспитанников №112 «Мозаика</w:t>
      </w:r>
      <w:r>
        <w:rPr>
          <w:rFonts w:ascii="Times New Roman" w:hAnsi="Times New Roman"/>
          <w:sz w:val="28"/>
          <w:szCs w:val="28"/>
        </w:rPr>
        <w:t>»</w:t>
      </w:r>
    </w:p>
    <w:p w:rsid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Нормативный срок </w:t>
      </w:r>
      <w:proofErr w:type="gramStart"/>
      <w:r w:rsidR="007D0C9C" w:rsidRPr="007D0C9C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7D0C9C" w:rsidRPr="007D0C9C"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дошкольного образования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 №112 «Мозаика» - 5</w:t>
      </w:r>
      <w:r w:rsidR="00B83DFB">
        <w:rPr>
          <w:rFonts w:ascii="Times New Roman" w:hAnsi="Times New Roman" w:cs="Times New Roman"/>
          <w:sz w:val="28"/>
          <w:szCs w:val="28"/>
        </w:rPr>
        <w:t xml:space="preserve"> 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лет. </w:t>
      </w:r>
    </w:p>
    <w:p w:rsidR="00BD7390" w:rsidRDefault="00750769" w:rsidP="00BD7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BD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действия аккредитации: </w:t>
      </w:r>
      <w:r w:rsidR="00BD739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аккредитация отсутствует.</w:t>
      </w:r>
    </w:p>
    <w:p w:rsidR="00231A58" w:rsidRP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r w:rsidR="007D0C9C" w:rsidRPr="007D0C9C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при реализации основной образовательной программы дошкольного образования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№112 «Мозаика </w:t>
      </w:r>
      <w:r w:rsidR="00B83DFB">
        <w:rPr>
          <w:rFonts w:ascii="Times New Roman" w:hAnsi="Times New Roman" w:cs="Times New Roman"/>
          <w:sz w:val="28"/>
          <w:szCs w:val="28"/>
        </w:rPr>
        <w:t>»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 применяются с целью осуществления взаимодействия с семьями воспитанников в условиях распространения новой коронавирусной инфекции (COVID-19).</w:t>
      </w:r>
    </w:p>
    <w:sectPr w:rsidR="00231A58" w:rsidRPr="007D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F2666"/>
    <w:multiLevelType w:val="multilevel"/>
    <w:tmpl w:val="BA1C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E4"/>
    <w:rsid w:val="00231A58"/>
    <w:rsid w:val="00750769"/>
    <w:rsid w:val="007D0C9C"/>
    <w:rsid w:val="00B83DFB"/>
    <w:rsid w:val="00BB1582"/>
    <w:rsid w:val="00BD7390"/>
    <w:rsid w:val="00E74C3C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2022-02-24T08:56:00Z</dcterms:created>
  <dcterms:modified xsi:type="dcterms:W3CDTF">2022-03-14T09:51:00Z</dcterms:modified>
</cp:coreProperties>
</file>